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2"/>
          <w:szCs w:val="32"/>
        </w:rPr>
      </w:pPr>
      <w:r w:rsidDel="00000000" w:rsidR="00000000" w:rsidRPr="00000000">
        <w:rPr>
          <w:b w:val="1"/>
          <w:bCs w:val="1"/>
          <w:sz w:val="32"/>
          <w:szCs w:val="32"/>
          <w:rtl w:val="0"/>
        </w:rPr>
        <w:t xml:space="preserve">Professional Brand Worksheet</w:t>
      </w:r>
    </w:p>
    <w:p w:rsidR="00000000" w:rsidDel="00000000" w:rsidP="00000000" w:rsidRDefault="00000000" w:rsidRPr="00000000" w14:paraId="00000002">
      <w:pPr>
        <w:spacing w:after="240" w:before="240" w:lineRule="auto"/>
        <w:rPr>
          <w:u w:val="single"/>
        </w:rPr>
      </w:pPr>
      <w:r w:rsidDel="00000000" w:rsidR="00000000" w:rsidRPr="00000000">
        <w:rPr>
          <w:u w:val="single"/>
          <w:rtl w:val="0"/>
        </w:rPr>
        <w:t xml:space="preserve">Step 1: Identify What You Provide</w:t>
      </w:r>
    </w:p>
    <w:p w:rsidR="00000000" w:rsidDel="00000000" w:rsidP="00000000" w:rsidRDefault="00000000" w:rsidRPr="00000000" w14:paraId="00000003">
      <w:pPr>
        <w:spacing w:after="240" w:before="240" w:lineRule="auto"/>
        <w:ind w:left="0" w:firstLine="0"/>
        <w:rPr>
          <w:b w:val="1"/>
          <w:bCs w:val="1"/>
        </w:rPr>
      </w:pPr>
      <w:r w:rsidDel="00000000" w:rsidR="00000000" w:rsidRPr="00000000">
        <w:rPr>
          <w:b w:val="1"/>
          <w:bCs w:val="1"/>
          <w:rtl w:val="0"/>
        </w:rPr>
        <w:t xml:space="preserve">List your top 5 strengths, skills, or services as a professional:</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numPr>
          <w:ilvl w:val="0"/>
          <w:numId w:val="1"/>
        </w:numPr>
        <w:spacing w:after="240" w:before="0" w:beforeAutospacing="0" w:lineRule="auto"/>
        <w:ind w:left="720" w:hanging="36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u w:val="single"/>
        </w:rPr>
      </w:pPr>
      <w:r w:rsidDel="00000000" w:rsidR="00000000" w:rsidRPr="00000000">
        <w:rPr>
          <w:u w:val="single"/>
          <w:rtl w:val="0"/>
        </w:rPr>
        <w:t xml:space="preserve">Step 2: Define Your Target Audience</w:t>
      </w:r>
    </w:p>
    <w:p w:rsidR="00000000" w:rsidDel="00000000" w:rsidP="00000000" w:rsidRDefault="00000000" w:rsidRPr="00000000" w14:paraId="0000000A">
      <w:pPr>
        <w:spacing w:after="240" w:before="240" w:lineRule="auto"/>
        <w:ind w:left="0" w:firstLine="0"/>
        <w:rPr>
          <w:b w:val="1"/>
          <w:bCs w:val="1"/>
        </w:rPr>
      </w:pPr>
      <w:r w:rsidDel="00000000" w:rsidR="00000000" w:rsidRPr="00000000">
        <w:rPr>
          <w:b w:val="1"/>
          <w:bCs w:val="1"/>
          <w:rtl w:val="0"/>
        </w:rPr>
        <w:t xml:space="preserve">Who are you trying to reach with your brand? (e.g., employers, clients, industry peers) What problems, pains, and issues do they experience? Or what goals or tasks are they looking to accomplish?</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numPr>
          <w:ilvl w:val="0"/>
          <w:numId w:val="1"/>
        </w:numPr>
        <w:spacing w:after="240" w:before="0" w:beforeAutospacing="0" w:lineRule="auto"/>
        <w:ind w:left="720" w:hanging="36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u w:val="single"/>
        </w:rPr>
      </w:pPr>
      <w:r w:rsidDel="00000000" w:rsidR="00000000" w:rsidRPr="00000000">
        <w:rPr>
          <w:u w:val="single"/>
          <w:rtl w:val="0"/>
        </w:rPr>
        <w:t xml:space="preserve">Step 3: Clarify Your Value Proposition</w:t>
      </w:r>
    </w:p>
    <w:p w:rsidR="00000000" w:rsidDel="00000000" w:rsidP="00000000" w:rsidRDefault="00000000" w:rsidRPr="00000000" w14:paraId="0000000F">
      <w:pPr>
        <w:spacing w:after="240" w:before="240" w:lineRule="auto"/>
        <w:ind w:left="0" w:firstLine="0"/>
        <w:rPr>
          <w:b w:val="1"/>
          <w:bCs w:val="1"/>
        </w:rPr>
      </w:pPr>
      <w:r w:rsidDel="00000000" w:rsidR="00000000" w:rsidRPr="00000000">
        <w:rPr>
          <w:b w:val="1"/>
          <w:bCs w:val="1"/>
          <w:rtl w:val="0"/>
        </w:rPr>
        <w:t xml:space="preserve">What unique value do you provide to your target audience? Describe the benefits and outcomes of your work.</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u w:val="single"/>
        </w:rPr>
      </w:pPr>
      <w:r w:rsidDel="00000000" w:rsidR="00000000" w:rsidRPr="00000000">
        <w:rPr>
          <w:u w:val="single"/>
          <w:rtl w:val="0"/>
        </w:rPr>
        <w:t xml:space="preserve">Step 4: Craft Your Professional Brand Statement</w:t>
      </w:r>
    </w:p>
    <w:p w:rsidR="00000000" w:rsidDel="00000000" w:rsidP="00000000" w:rsidRDefault="00000000" w:rsidRPr="00000000" w14:paraId="00000013">
      <w:pPr>
        <w:spacing w:after="240" w:before="240" w:lineRule="auto"/>
        <w:ind w:left="0" w:firstLine="0"/>
        <w:rPr>
          <w:b w:val="1"/>
          <w:bCs w:val="1"/>
        </w:rPr>
      </w:pPr>
      <w:r w:rsidDel="00000000" w:rsidR="00000000" w:rsidRPr="00000000">
        <w:rPr>
          <w:b w:val="1"/>
          <w:bCs w:val="1"/>
          <w:rtl w:val="0"/>
        </w:rPr>
        <w:t xml:space="preserve">Combine your strengths, target audience, and value proposition into a clear and concise statement.</w:t>
      </w:r>
    </w:p>
    <w:p w:rsidR="00000000" w:rsidDel="00000000" w:rsidP="00000000" w:rsidRDefault="00000000" w:rsidRPr="00000000" w14:paraId="00000014">
      <w:pPr>
        <w:spacing w:after="240" w:before="240" w:lineRule="auto"/>
        <w:ind w:left="0" w:firstLine="0"/>
        <w:rPr/>
      </w:pPr>
      <w:r w:rsidDel="00000000" w:rsidR="00000000" w:rsidRPr="00000000">
        <w:rPr>
          <w:rtl w:val="0"/>
        </w:rPr>
        <w:t xml:space="preserve">“I am a __________________________________ specializing in ______________________.”</w:t>
      </w:r>
    </w:p>
    <w:p w:rsidR="00000000" w:rsidDel="00000000" w:rsidP="00000000" w:rsidRDefault="00000000" w:rsidRPr="00000000" w14:paraId="00000015">
      <w:pPr>
        <w:spacing w:after="240" w:before="240" w:lineRule="auto"/>
        <w:ind w:left="0" w:firstLine="0"/>
        <w:rPr/>
      </w:pPr>
      <w:r w:rsidDel="00000000" w:rsidR="00000000" w:rsidRPr="00000000">
        <w:rPr>
          <w:rtl w:val="0"/>
        </w:rPr>
        <w:t xml:space="preserve">I help _______________ to __________________by _______________________________.”</w:t>
      </w:r>
    </w:p>
    <w:p w:rsidR="00000000" w:rsidDel="00000000" w:rsidP="00000000" w:rsidRDefault="00000000" w:rsidRPr="00000000" w14:paraId="00000016">
      <w:pPr>
        <w:spacing w:after="240" w:before="240" w:lineRule="auto"/>
        <w:rPr>
          <w:u w:val="single"/>
        </w:rPr>
      </w:pPr>
      <w:r w:rsidDel="00000000" w:rsidR="00000000" w:rsidRPr="00000000">
        <w:rPr>
          <w:u w:val="single"/>
          <w:rtl w:val="0"/>
        </w:rPr>
        <w:t xml:space="preserve">Step 5: Revise and Refine</w:t>
      </w:r>
    </w:p>
    <w:p w:rsidR="00000000" w:rsidDel="00000000" w:rsidP="00000000" w:rsidRDefault="00000000" w:rsidRPr="00000000" w14:paraId="00000017">
      <w:pPr>
        <w:spacing w:after="240" w:before="240" w:lineRule="auto"/>
        <w:ind w:left="0" w:firstLine="0"/>
        <w:rPr>
          <w:b w:val="1"/>
          <w:bCs w:val="1"/>
        </w:rPr>
      </w:pPr>
      <w:r w:rsidDel="00000000" w:rsidR="00000000" w:rsidRPr="00000000">
        <w:rPr>
          <w:b w:val="1"/>
          <w:bCs w:val="1"/>
          <w:rtl w:val="0"/>
        </w:rPr>
        <w:t xml:space="preserve">Review your statement and refine it until it clearly communicates your brand. You might seek feedback from trusted colleagues or mentors and test it out with a few members of your target audience before communicating it more broadly.</w:t>
      </w:r>
    </w:p>
    <w:p w:rsidR="00000000" w:rsidDel="00000000" w:rsidP="00000000" w:rsidRDefault="00000000" w:rsidRPr="00000000" w14:paraId="00000018">
      <w:pPr>
        <w:spacing w:after="240" w:before="240" w:lineRule="auto"/>
        <w:ind w:left="0" w:firstLine="0"/>
        <w:rPr/>
      </w:pPr>
      <w:r w:rsidDel="00000000" w:rsidR="00000000" w:rsidRPr="00000000">
        <w:rPr>
          <w:u w:val="single"/>
          <w:rtl w:val="0"/>
        </w:rPr>
        <w:t xml:space="preserve">Final Personal Brand Statement:</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t xml:space="preserve">PJH Learning &amp; Performance, LLC © 2024</w:t>
      <w:tab/>
      <w:tab/>
      <w:tab/>
      <w:tab/>
      <w:t xml:space="preserve">   Created by Patrick J. Healy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8640" w:firstLine="720"/>
      <w:rPr/>
    </w:pPr>
    <w:r w:rsidDel="00000000" w:rsidR="00000000" w:rsidRPr="00000000">
      <w:rPr>
        <w:rtl w:val="0"/>
      </w:rPr>
      <w:tab/>
      <w:tab/>
      <w:tab/>
    </w:r>
    <w:r w:rsidDel="00000000" w:rsidR="00000000" w:rsidRPr="00000000">
      <w:drawing>
        <wp:anchor allowOverlap="1" behindDoc="0" distB="114300" distT="114300" distL="114300" distR="114300" hidden="0" layoutInCell="1" locked="0" relativeHeight="0" simplePos="0">
          <wp:simplePos x="0" y="0"/>
          <wp:positionH relativeFrom="column">
            <wp:posOffset>5748338</wp:posOffset>
          </wp:positionH>
          <wp:positionV relativeFrom="paragraph">
            <wp:posOffset>-195262</wp:posOffset>
          </wp:positionV>
          <wp:extent cx="757238" cy="7572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757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